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CB6F" w14:textId="77777777" w:rsidR="00785490" w:rsidRDefault="00785490">
      <w:pPr>
        <w:pStyle w:val="Corpotesto"/>
        <w:spacing w:before="7"/>
        <w:rPr>
          <w:rFonts w:ascii="Times New Roman"/>
          <w:sz w:val="4"/>
        </w:rPr>
      </w:pPr>
    </w:p>
    <w:tbl>
      <w:tblPr>
        <w:tblStyle w:val="TableNormal"/>
        <w:tblW w:w="0" w:type="auto"/>
        <w:tblInd w:w="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4962"/>
      </w:tblGrid>
      <w:tr w:rsidR="00785490" w14:paraId="0F7A70EC" w14:textId="77777777">
        <w:trPr>
          <w:trHeight w:val="230"/>
        </w:trPr>
        <w:tc>
          <w:tcPr>
            <w:tcW w:w="95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17E25BB" w14:textId="77777777" w:rsidR="00785490" w:rsidRDefault="00D00530">
            <w:pPr>
              <w:pStyle w:val="TableParagraph"/>
              <w:spacing w:line="210" w:lineRule="exact"/>
              <w:ind w:left="9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MODELLO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SEGNALAZIONE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CONDOTTE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ILLECITE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(c.d.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whistleblower</w:t>
            </w:r>
            <w:r>
              <w:rPr>
                <w:rFonts w:ascii="Arial"/>
                <w:b/>
                <w:sz w:val="20"/>
              </w:rPr>
              <w:t>)</w:t>
            </w:r>
          </w:p>
        </w:tc>
      </w:tr>
      <w:tr w:rsidR="00785490" w14:paraId="58135713" w14:textId="77777777">
        <w:trPr>
          <w:trHeight w:val="5059"/>
        </w:trPr>
        <w:tc>
          <w:tcPr>
            <w:tcW w:w="95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74AB61E" w14:textId="77777777" w:rsidR="00785490" w:rsidRDefault="00785490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839996E" w14:textId="77777777" w:rsidR="00785490" w:rsidRDefault="00D00530">
            <w:pPr>
              <w:pStyle w:val="TableParagraph"/>
              <w:ind w:left="196" w:right="164"/>
              <w:jc w:val="both"/>
              <w:rPr>
                <w:sz w:val="20"/>
              </w:rPr>
            </w:pPr>
            <w:r>
              <w:rPr>
                <w:sz w:val="20"/>
              </w:rPr>
              <w:t>I dipendenti e i collaboratori che intendono segnalare situazioni di illecito (fatti di corruzione ed altri reati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 la pubblica amministrazione, fatti di supposto danno erariale o altri illeciti amministrativi) di 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conoscenza nell’amministrazione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debbono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modello.</w:t>
            </w:r>
          </w:p>
          <w:p w14:paraId="14BFE675" w14:textId="77777777" w:rsidR="00785490" w:rsidRDefault="0078549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F8D3A6" w14:textId="77777777" w:rsidR="00785490" w:rsidRDefault="00D00530">
            <w:pPr>
              <w:pStyle w:val="TableParagraph"/>
              <w:ind w:left="196" w:right="171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l’ordinamento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dipendenti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effettuano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segnalazione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illecito.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particolare, la 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il Piano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Anticorruzione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(P.N.A.) prevedono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che:</w:t>
            </w:r>
          </w:p>
          <w:p w14:paraId="04DC432D" w14:textId="77777777" w:rsidR="00785490" w:rsidRDefault="00D0053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l’amministrazione ha l’obbligo di predisporre dei sistemi di tutela della riservatezza circa l’identità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segnalante;</w:t>
            </w:r>
          </w:p>
          <w:p w14:paraId="1109CDD9" w14:textId="77777777" w:rsidR="00785490" w:rsidRDefault="00D0053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l’identità del segnalante deve essere protetta in ogni contesto successivo alla segnalazione.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procedimento disciplinare, l’identità del segnalante non può essere rivelata senza il suo consenso,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assolutamente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indispensabile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dell’incolpato;</w:t>
            </w:r>
          </w:p>
          <w:p w14:paraId="402AAFA9" w14:textId="77777777" w:rsidR="00785490" w:rsidRDefault="00D0053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sottratta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 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241;</w:t>
            </w:r>
          </w:p>
          <w:p w14:paraId="40A1B837" w14:textId="77777777" w:rsidR="00785490" w:rsidRDefault="00D0053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ind w:right="170"/>
              <w:jc w:val="both"/>
              <w:rPr>
                <w:sz w:val="20"/>
              </w:rPr>
            </w:pPr>
            <w:r>
              <w:rPr>
                <w:sz w:val="20"/>
              </w:rPr>
              <w:t>il denunciante che ritiene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essere stato discriminato nel lavoro a causa della denuncia, può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segnalare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sindacato)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all’Ispettorato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discriminazione.</w:t>
            </w:r>
          </w:p>
          <w:p w14:paraId="1724FD4F" w14:textId="77777777" w:rsidR="00785490" w:rsidRDefault="0078549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11685B0" w14:textId="77777777" w:rsidR="00785490" w:rsidRDefault="00D00530" w:rsidP="00D00530">
            <w:pPr>
              <w:pStyle w:val="TableParagraph"/>
              <w:ind w:left="196" w:right="1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ulteriori approfondimenti, è possibile consultare il P.N.A. ed il </w:t>
            </w:r>
            <w:r w:rsidRPr="00D00530">
              <w:rPr>
                <w:sz w:val="20"/>
              </w:rPr>
              <w:t>PIANO DI ATTIVITÀ E ORGANIZZAZIONE</w:t>
            </w:r>
            <w:r>
              <w:rPr>
                <w:sz w:val="20"/>
              </w:rPr>
              <w:t xml:space="preserve"> </w:t>
            </w:r>
            <w:r w:rsidRPr="00D00530">
              <w:rPr>
                <w:sz w:val="20"/>
              </w:rPr>
              <w:t>ANNO 2023</w:t>
            </w:r>
            <w:r>
              <w:rPr>
                <w:sz w:val="20"/>
              </w:rPr>
              <w:t xml:space="preserve"> Sezione Rischi Corruttivi e Trasparenza 2023/2025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“CORRUZIONE”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UNITARIE 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</w:tr>
      <w:tr w:rsidR="00785490" w14:paraId="270709CB" w14:textId="77777777">
        <w:trPr>
          <w:trHeight w:val="230"/>
        </w:trPr>
        <w:tc>
          <w:tcPr>
            <w:tcW w:w="4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5F33" w14:textId="77777777" w:rsidR="00785490" w:rsidRDefault="00D0053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NOME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SEGNALANTE</w:t>
            </w: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1107" w14:textId="77777777" w:rsidR="00785490" w:rsidRDefault="007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490" w14:paraId="0C131290" w14:textId="77777777">
        <w:trPr>
          <w:trHeight w:val="229"/>
        </w:trPr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78D4" w14:textId="77777777" w:rsidR="00785490" w:rsidRDefault="00D0053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2CD0" w14:textId="77777777" w:rsidR="00785490" w:rsidRDefault="007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490" w14:paraId="5ACD790B" w14:textId="77777777">
        <w:trPr>
          <w:trHeight w:val="229"/>
        </w:trPr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E079" w14:textId="77777777" w:rsidR="00785490" w:rsidRDefault="00D0053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6AB6" w14:textId="77777777" w:rsidR="00785490" w:rsidRDefault="007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490" w14:paraId="32E4BEAD" w14:textId="77777777">
        <w:trPr>
          <w:trHeight w:val="229"/>
        </w:trPr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8C4A" w14:textId="77777777" w:rsidR="00785490" w:rsidRDefault="00D0053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TEL/CELL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BEEF" w14:textId="77777777" w:rsidR="00785490" w:rsidRDefault="007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490" w14:paraId="7B8614D6" w14:textId="77777777">
        <w:trPr>
          <w:trHeight w:val="229"/>
        </w:trPr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C340" w14:textId="77777777" w:rsidR="00785490" w:rsidRDefault="00D0053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1DE7" w14:textId="77777777" w:rsidR="00785490" w:rsidRDefault="007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490" w14:paraId="1C328579" w14:textId="77777777">
        <w:trPr>
          <w:trHeight w:val="460"/>
        </w:trPr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417D" w14:textId="77777777" w:rsidR="00785490" w:rsidRDefault="00D00530">
            <w:pPr>
              <w:pStyle w:val="TableParagraph"/>
              <w:spacing w:line="230" w:lineRule="exact"/>
              <w:ind w:left="54" w:right="426"/>
              <w:rPr>
                <w:sz w:val="20"/>
              </w:rPr>
            </w:pPr>
            <w:r>
              <w:rPr>
                <w:sz w:val="20"/>
              </w:rPr>
              <w:t>DATA/PERIODO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FATTO: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3A0C" w14:textId="77777777" w:rsidR="00785490" w:rsidRDefault="00D0053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gg/mm/</w:t>
            </w:r>
            <w:proofErr w:type="spellStart"/>
            <w:r>
              <w:rPr>
                <w:sz w:val="20"/>
              </w:rPr>
              <w:t>aaaa</w:t>
            </w:r>
            <w:proofErr w:type="spellEnd"/>
          </w:p>
        </w:tc>
      </w:tr>
      <w:tr w:rsidR="00785490" w14:paraId="172780B1" w14:textId="77777777">
        <w:trPr>
          <w:trHeight w:val="1148"/>
        </w:trPr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745C0" w14:textId="77777777" w:rsidR="00785490" w:rsidRDefault="00D00530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FATTO: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CBF0" w14:textId="77777777" w:rsidR="00785490" w:rsidRDefault="00D00530">
            <w:pPr>
              <w:pStyle w:val="TableParagraph"/>
              <w:spacing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UFFICIO</w:t>
            </w:r>
          </w:p>
          <w:p w14:paraId="004B9354" w14:textId="77777777" w:rsidR="00785490" w:rsidRDefault="00D00530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1"/>
                <w:sz w:val="20"/>
              </w:rPr>
              <w:t>(indicare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denominazione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struttura)</w:t>
            </w:r>
          </w:p>
          <w:p w14:paraId="6E5FA886" w14:textId="77777777" w:rsidR="00785490" w:rsidRDefault="0078549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6D1008F" w14:textId="77777777" w:rsidR="00785490" w:rsidRDefault="00D00530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ALL’ESTERNO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DELL’UFFICIO</w:t>
            </w:r>
          </w:p>
          <w:p w14:paraId="7B0F5B1E" w14:textId="77777777" w:rsidR="00785490" w:rsidRDefault="00D00530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indirizzo)</w:t>
            </w:r>
          </w:p>
        </w:tc>
      </w:tr>
      <w:tr w:rsidR="00785490" w14:paraId="6980D2D2" w14:textId="77777777">
        <w:trPr>
          <w:trHeight w:val="1151"/>
        </w:trPr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C444" w14:textId="77777777" w:rsidR="00785490" w:rsidRDefault="00D00530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RITENGO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OMISSIONI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TENTATE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46DC" w14:textId="77777777" w:rsidR="00785490" w:rsidRDefault="00D00530">
            <w:pPr>
              <w:pStyle w:val="TableParagraph"/>
              <w:spacing w:line="229" w:lineRule="exact"/>
              <w:ind w:left="14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penalmente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rilevanti;</w:t>
            </w:r>
          </w:p>
          <w:p w14:paraId="3A093DD0" w14:textId="77777777" w:rsidR="00785490" w:rsidRDefault="0078549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F9530E1" w14:textId="77777777" w:rsidR="00785490" w:rsidRDefault="00D00530">
            <w:pPr>
              <w:pStyle w:val="TableParagraph"/>
              <w:spacing w:line="230" w:lineRule="atLeast"/>
              <w:ind w:left="145" w:right="158"/>
              <w:jc w:val="both"/>
              <w:rPr>
                <w:sz w:val="20"/>
              </w:rPr>
            </w:pPr>
            <w:r>
              <w:rPr>
                <w:sz w:val="20"/>
              </w:rPr>
              <w:t>poste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comportamento o di altre disposizioni sanzionabili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disciplinare;</w:t>
            </w:r>
          </w:p>
        </w:tc>
      </w:tr>
    </w:tbl>
    <w:p w14:paraId="0E24AD24" w14:textId="77777777" w:rsidR="00785490" w:rsidRDefault="00785490">
      <w:pPr>
        <w:pStyle w:val="Corpotesto"/>
        <w:rPr>
          <w:rFonts w:ascii="Times New Roman"/>
        </w:rPr>
      </w:pPr>
    </w:p>
    <w:p w14:paraId="3012F24E" w14:textId="77777777" w:rsidR="00785490" w:rsidRDefault="00785490">
      <w:pPr>
        <w:pStyle w:val="Corpotesto"/>
        <w:rPr>
          <w:rFonts w:ascii="Times New Roman"/>
        </w:rPr>
      </w:pPr>
    </w:p>
    <w:p w14:paraId="61E664F6" w14:textId="77777777" w:rsidR="00785490" w:rsidRDefault="00785490">
      <w:pPr>
        <w:pStyle w:val="Corpotesto"/>
        <w:rPr>
          <w:rFonts w:ascii="Times New Roman"/>
        </w:rPr>
      </w:pPr>
    </w:p>
    <w:p w14:paraId="5EBC2E45" w14:textId="77777777" w:rsidR="00785490" w:rsidRDefault="00785490">
      <w:pPr>
        <w:pStyle w:val="Corpotesto"/>
        <w:rPr>
          <w:rFonts w:ascii="Times New Roman"/>
        </w:rPr>
      </w:pPr>
    </w:p>
    <w:p w14:paraId="74480566" w14:textId="77777777" w:rsidR="00785490" w:rsidRDefault="00785490">
      <w:pPr>
        <w:pStyle w:val="Corpotesto"/>
        <w:spacing w:before="5"/>
        <w:rPr>
          <w:rFonts w:ascii="Times New Roman"/>
          <w:sz w:val="28"/>
        </w:rPr>
      </w:pPr>
    </w:p>
    <w:p w14:paraId="0A040F52" w14:textId="77777777" w:rsidR="00785490" w:rsidRDefault="00785490">
      <w:pPr>
        <w:pStyle w:val="Corpotesto"/>
        <w:spacing w:before="11"/>
        <w:rPr>
          <w:rFonts w:ascii="Times New Roman"/>
          <w:sz w:val="9"/>
        </w:rPr>
      </w:pPr>
    </w:p>
    <w:p w14:paraId="58CC7A9B" w14:textId="77777777" w:rsidR="00785490" w:rsidRDefault="00E626A0">
      <w:pPr>
        <w:pStyle w:val="Corpotesto"/>
        <w:spacing w:line="20" w:lineRule="exact"/>
        <w:ind w:left="53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B8E942A" wp14:editId="77D6B83E">
                <wp:extent cx="1975485" cy="8255"/>
                <wp:effectExtent l="12065" t="8890" r="1270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8255"/>
                          <a:chOff x="0" y="0"/>
                          <a:chExt cx="3111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1FBBF" id="Group 3" o:spid="_x0000_s1026" style="width:155.55pt;height:.65pt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">
                <v:line id="Line 4" o:spid="_x0000_s1027" style="position:absolute;visibility:visible;mso-wrap-style:square" from="0,6" to="31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YaMMAAADaAAAADwAAAGRycy9kb3ducmV2LnhtbESPQWvCQBSE7wX/w/IEb3WjKUWiq6gQ&#10;EIuFRkG8PbLPJJh9G7Krif/eLRR6HGbmG2ax6k0tHtS6yrKCyTgCQZxbXXGh4HRM32cgnEfWWFsm&#10;BU9ysFoO3haYaNvxDz0yX4gAYZeggtL7JpHS5SUZdGPbEAfvaluDPsi2kLrFLsBNLadR9CkNVhwW&#10;SmxoW1J+y+5GQUZxp4vmeFl/faT7dPMdzy6Hs1KjYb+eg/DU+//wX3unFcTweyXc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GGjDAAAA2gAAAA8AAAAAAAAAAAAA&#10;AAAAoQIAAGRycy9kb3ducmV2LnhtbFBLBQYAAAAABAAEAPkAAACRAwAAAAA=&#10;" strokeweight=".22136mm"/>
                <w10:anchorlock/>
              </v:group>
            </w:pict>
          </mc:Fallback>
        </mc:AlternateContent>
      </w:r>
    </w:p>
    <w:p w14:paraId="37886087" w14:textId="77777777" w:rsidR="00785490" w:rsidRDefault="00D00530">
      <w:pPr>
        <w:pStyle w:val="Corpotesto"/>
        <w:ind w:left="546" w:right="281"/>
        <w:jc w:val="both"/>
      </w:pPr>
      <w:r>
        <w:rPr>
          <w:vertAlign w:val="superscript"/>
        </w:rPr>
        <w:t>1</w:t>
      </w:r>
      <w:r>
        <w:t xml:space="preserve"> Qualora il segnalante rivesta la qualifica di pubblico ufficiale, l’invio della presente segnalazione non lo</w:t>
      </w:r>
      <w:r>
        <w:rPr>
          <w:spacing w:val="1"/>
        </w:rPr>
        <w:t xml:space="preserve"> </w:t>
      </w:r>
      <w:r>
        <w:t>esonera dall’obbligo di denunciare alla competente Autorità giudiziaria i fatti penalmente rilevanti e le</w:t>
      </w:r>
      <w:r>
        <w:rPr>
          <w:spacing w:val="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t>erariale.</w:t>
      </w:r>
    </w:p>
    <w:p w14:paraId="05EBFB2E" w14:textId="77777777" w:rsidR="00785490" w:rsidRDefault="00D00530">
      <w:pPr>
        <w:pStyle w:val="Corpotesto"/>
        <w:ind w:left="546" w:right="276"/>
        <w:jc w:val="both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rimostranze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segnalante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attengono alla disciplina del rapporto di lavoro o ai rapporti col superiore gerarchico o colleghi, per le quali</w:t>
      </w:r>
      <w:r>
        <w:rPr>
          <w:spacing w:val="1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 personale</w:t>
      </w:r>
    </w:p>
    <w:p w14:paraId="490FC8E9" w14:textId="77777777" w:rsidR="00785490" w:rsidRDefault="00785490">
      <w:pPr>
        <w:jc w:val="both"/>
        <w:sectPr w:rsidR="00785490">
          <w:type w:val="continuous"/>
          <w:pgSz w:w="11900" w:h="16850"/>
          <w:pgMar w:top="1600" w:right="8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76"/>
      </w:tblGrid>
      <w:tr w:rsidR="00785490" w14:paraId="3D1BDD93" w14:textId="77777777">
        <w:trPr>
          <w:trHeight w:val="1610"/>
        </w:trPr>
        <w:tc>
          <w:tcPr>
            <w:tcW w:w="4503" w:type="dxa"/>
          </w:tcPr>
          <w:p w14:paraId="7D9B6B22" w14:textId="77777777" w:rsidR="00785490" w:rsidRDefault="007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6" w:type="dxa"/>
          </w:tcPr>
          <w:p w14:paraId="4E69E50C" w14:textId="77777777" w:rsidR="00785490" w:rsidRDefault="00D00530">
            <w:pPr>
              <w:pStyle w:val="TableParagraph"/>
              <w:ind w:left="89" w:firstLine="2"/>
              <w:rPr>
                <w:sz w:val="20"/>
              </w:rPr>
            </w:pPr>
            <w:r>
              <w:rPr>
                <w:sz w:val="20"/>
              </w:rPr>
              <w:t>suscettibili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arrecare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pregiudizio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patrimoniale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pubblico;</w:t>
            </w:r>
          </w:p>
          <w:p w14:paraId="4F84D433" w14:textId="77777777" w:rsidR="00785490" w:rsidRDefault="00785490">
            <w:pPr>
              <w:pStyle w:val="TableParagraph"/>
              <w:spacing w:before="10"/>
              <w:rPr>
                <w:sz w:val="19"/>
              </w:rPr>
            </w:pPr>
          </w:p>
          <w:p w14:paraId="35CD9660" w14:textId="77777777" w:rsidR="00785490" w:rsidRDefault="00D00530">
            <w:pPr>
              <w:pStyle w:val="TableParagraph"/>
              <w:ind w:left="89" w:firstLine="2"/>
              <w:rPr>
                <w:sz w:val="20"/>
              </w:rPr>
            </w:pPr>
            <w:r>
              <w:rPr>
                <w:sz w:val="20"/>
              </w:rPr>
              <w:t>suscettibili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arrecare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pregiudizio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all’immagine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pubblico;</w:t>
            </w:r>
          </w:p>
          <w:p w14:paraId="2B0E9F4B" w14:textId="77777777" w:rsidR="00785490" w:rsidRDefault="00785490">
            <w:pPr>
              <w:pStyle w:val="TableParagraph"/>
              <w:spacing w:before="10"/>
              <w:rPr>
                <w:sz w:val="19"/>
              </w:rPr>
            </w:pPr>
          </w:p>
          <w:p w14:paraId="6B01BF7C" w14:textId="77777777" w:rsidR="00785490" w:rsidRDefault="00D00530">
            <w:pPr>
              <w:pStyle w:val="TableParagraph"/>
              <w:spacing w:line="213" w:lineRule="exact"/>
              <w:ind w:left="89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</w:tr>
      <w:tr w:rsidR="00785490" w14:paraId="5691F6B4" w14:textId="77777777">
        <w:trPr>
          <w:trHeight w:val="460"/>
        </w:trPr>
        <w:tc>
          <w:tcPr>
            <w:tcW w:w="4503" w:type="dxa"/>
          </w:tcPr>
          <w:p w14:paraId="71102F09" w14:textId="77777777" w:rsidR="00785490" w:rsidRDefault="00D00530">
            <w:pPr>
              <w:pStyle w:val="TableParagraph"/>
              <w:spacing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FATTO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(CONDOTTA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EVENTO)</w:t>
            </w:r>
          </w:p>
        </w:tc>
        <w:tc>
          <w:tcPr>
            <w:tcW w:w="5276" w:type="dxa"/>
          </w:tcPr>
          <w:p w14:paraId="14E955EC" w14:textId="77777777" w:rsidR="00785490" w:rsidRDefault="00785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490" w14:paraId="7CA5F2D1" w14:textId="77777777">
        <w:trPr>
          <w:trHeight w:val="345"/>
        </w:trPr>
        <w:tc>
          <w:tcPr>
            <w:tcW w:w="4503" w:type="dxa"/>
            <w:tcBorders>
              <w:bottom w:val="nil"/>
            </w:tcBorders>
          </w:tcPr>
          <w:p w14:paraId="38B24B88" w14:textId="77777777" w:rsidR="00785490" w:rsidRDefault="00D00530">
            <w:pPr>
              <w:pStyle w:val="TableParagraph"/>
              <w:spacing w:line="227" w:lineRule="exact"/>
              <w:ind w:left="54"/>
              <w:rPr>
                <w:sz w:val="20"/>
              </w:rPr>
            </w:pPr>
            <w:r>
              <w:rPr>
                <w:sz w:val="20"/>
              </w:rPr>
              <w:t>AUTORE/I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FATTO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276" w:type="dxa"/>
            <w:tcBorders>
              <w:bottom w:val="nil"/>
            </w:tcBorders>
          </w:tcPr>
          <w:p w14:paraId="2B0868B7" w14:textId="77777777" w:rsidR="00785490" w:rsidRDefault="00D00530">
            <w:pPr>
              <w:pStyle w:val="TableParagraph"/>
              <w:spacing w:line="227" w:lineRule="exact"/>
              <w:ind w:left="91" w:right="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785490" w14:paraId="6BCD78A8" w14:textId="77777777">
        <w:trPr>
          <w:trHeight w:val="459"/>
        </w:trPr>
        <w:tc>
          <w:tcPr>
            <w:tcW w:w="4503" w:type="dxa"/>
            <w:tcBorders>
              <w:top w:val="nil"/>
              <w:bottom w:val="nil"/>
            </w:tcBorders>
          </w:tcPr>
          <w:p w14:paraId="056140ED" w14:textId="77777777" w:rsidR="00785490" w:rsidRDefault="007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6" w:type="dxa"/>
            <w:tcBorders>
              <w:top w:val="nil"/>
              <w:bottom w:val="nil"/>
            </w:tcBorders>
          </w:tcPr>
          <w:p w14:paraId="7F048774" w14:textId="77777777" w:rsidR="00785490" w:rsidRDefault="00D00530">
            <w:pPr>
              <w:pStyle w:val="TableParagraph"/>
              <w:spacing w:before="112"/>
              <w:ind w:left="91" w:right="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785490" w14:paraId="7CB82096" w14:textId="77777777">
        <w:trPr>
          <w:trHeight w:val="343"/>
        </w:trPr>
        <w:tc>
          <w:tcPr>
            <w:tcW w:w="4503" w:type="dxa"/>
            <w:tcBorders>
              <w:top w:val="nil"/>
            </w:tcBorders>
          </w:tcPr>
          <w:p w14:paraId="449AA743" w14:textId="77777777" w:rsidR="00785490" w:rsidRDefault="007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6" w:type="dxa"/>
            <w:tcBorders>
              <w:top w:val="nil"/>
            </w:tcBorders>
          </w:tcPr>
          <w:p w14:paraId="7C0F9445" w14:textId="77777777" w:rsidR="00785490" w:rsidRDefault="00D00530">
            <w:pPr>
              <w:pStyle w:val="TableParagraph"/>
              <w:spacing w:before="110" w:line="213" w:lineRule="exact"/>
              <w:ind w:left="62" w:right="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…..………………………………………………………..….</w:t>
            </w:r>
          </w:p>
        </w:tc>
      </w:tr>
      <w:tr w:rsidR="00785490" w14:paraId="17AC9E00" w14:textId="77777777">
        <w:trPr>
          <w:trHeight w:val="231"/>
        </w:trPr>
        <w:tc>
          <w:tcPr>
            <w:tcW w:w="4503" w:type="dxa"/>
            <w:tcBorders>
              <w:bottom w:val="nil"/>
            </w:tcBorders>
          </w:tcPr>
          <w:p w14:paraId="3EC70EB5" w14:textId="77777777" w:rsidR="00785490" w:rsidRDefault="00D00530">
            <w:pPr>
              <w:pStyle w:val="TableParagraph"/>
              <w:tabs>
                <w:tab w:val="left" w:pos="1153"/>
                <w:tab w:val="left" w:pos="2797"/>
                <w:tab w:val="left" w:pos="4363"/>
              </w:tabs>
              <w:spacing w:line="211" w:lineRule="exact"/>
              <w:ind w:left="54" w:right="-15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z w:val="20"/>
              </w:rPr>
              <w:tab/>
              <w:t>EVENTUALI</w:t>
            </w:r>
            <w:r>
              <w:rPr>
                <w:sz w:val="20"/>
              </w:rPr>
              <w:tab/>
              <w:t>SOGGETTI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</w:t>
            </w:r>
          </w:p>
        </w:tc>
        <w:tc>
          <w:tcPr>
            <w:tcW w:w="5276" w:type="dxa"/>
            <w:tcBorders>
              <w:bottom w:val="nil"/>
            </w:tcBorders>
          </w:tcPr>
          <w:p w14:paraId="758C051A" w14:textId="77777777" w:rsidR="00785490" w:rsidRDefault="00D00530">
            <w:pPr>
              <w:pStyle w:val="TableParagraph"/>
              <w:spacing w:line="211" w:lineRule="exact"/>
              <w:ind w:left="91" w:right="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785490" w14:paraId="2D8A3DEA" w14:textId="77777777">
        <w:trPr>
          <w:trHeight w:val="230"/>
        </w:trPr>
        <w:tc>
          <w:tcPr>
            <w:tcW w:w="4503" w:type="dxa"/>
            <w:tcBorders>
              <w:top w:val="nil"/>
              <w:bottom w:val="nil"/>
            </w:tcBorders>
          </w:tcPr>
          <w:p w14:paraId="54361AAC" w14:textId="77777777" w:rsidR="00785490" w:rsidRDefault="00D0053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CONOSCENZA</w:t>
            </w:r>
          </w:p>
        </w:tc>
        <w:tc>
          <w:tcPr>
            <w:tcW w:w="5276" w:type="dxa"/>
            <w:tcBorders>
              <w:top w:val="nil"/>
              <w:bottom w:val="nil"/>
            </w:tcBorders>
          </w:tcPr>
          <w:p w14:paraId="3AAA2CEC" w14:textId="77777777" w:rsidR="00785490" w:rsidRDefault="007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490" w14:paraId="5F775174" w14:textId="77777777">
        <w:trPr>
          <w:trHeight w:val="230"/>
        </w:trPr>
        <w:tc>
          <w:tcPr>
            <w:tcW w:w="4503" w:type="dxa"/>
            <w:tcBorders>
              <w:top w:val="nil"/>
              <w:bottom w:val="nil"/>
            </w:tcBorders>
          </w:tcPr>
          <w:p w14:paraId="2B760E3B" w14:textId="77777777" w:rsidR="00785490" w:rsidRDefault="00D0053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FATTO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RIFERIRE</w:t>
            </w:r>
          </w:p>
        </w:tc>
        <w:tc>
          <w:tcPr>
            <w:tcW w:w="5276" w:type="dxa"/>
            <w:tcBorders>
              <w:top w:val="nil"/>
              <w:bottom w:val="nil"/>
            </w:tcBorders>
          </w:tcPr>
          <w:p w14:paraId="6B0CA733" w14:textId="77777777" w:rsidR="00785490" w:rsidRDefault="00D00530">
            <w:pPr>
              <w:pStyle w:val="TableParagraph"/>
              <w:spacing w:line="210" w:lineRule="exact"/>
              <w:ind w:left="91" w:right="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785490" w14:paraId="0D54EADA" w14:textId="77777777">
        <w:trPr>
          <w:trHeight w:val="230"/>
        </w:trPr>
        <w:tc>
          <w:tcPr>
            <w:tcW w:w="4503" w:type="dxa"/>
            <w:tcBorders>
              <w:top w:val="nil"/>
              <w:bottom w:val="nil"/>
            </w:tcBorders>
          </w:tcPr>
          <w:p w14:paraId="7F7CA7C7" w14:textId="77777777" w:rsidR="00785490" w:rsidRDefault="00D0053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MEDESIMO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276" w:type="dxa"/>
            <w:tcBorders>
              <w:top w:val="nil"/>
              <w:bottom w:val="nil"/>
            </w:tcBorders>
          </w:tcPr>
          <w:p w14:paraId="6C3D78EC" w14:textId="77777777" w:rsidR="00785490" w:rsidRDefault="007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490" w14:paraId="73F1952B" w14:textId="77777777">
        <w:trPr>
          <w:trHeight w:val="229"/>
        </w:trPr>
        <w:tc>
          <w:tcPr>
            <w:tcW w:w="4503" w:type="dxa"/>
            <w:tcBorders>
              <w:top w:val="nil"/>
            </w:tcBorders>
          </w:tcPr>
          <w:p w14:paraId="0DC25D14" w14:textId="77777777" w:rsidR="00785490" w:rsidRDefault="00785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  <w:tcBorders>
              <w:top w:val="nil"/>
            </w:tcBorders>
          </w:tcPr>
          <w:p w14:paraId="74797E5C" w14:textId="77777777" w:rsidR="00785490" w:rsidRDefault="00D00530">
            <w:pPr>
              <w:pStyle w:val="TableParagraph"/>
              <w:spacing w:line="210" w:lineRule="exact"/>
              <w:ind w:left="62" w:right="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…..………………………………………………………..….</w:t>
            </w:r>
          </w:p>
        </w:tc>
      </w:tr>
      <w:tr w:rsidR="00785490" w14:paraId="1552827E" w14:textId="77777777">
        <w:trPr>
          <w:trHeight w:val="230"/>
        </w:trPr>
        <w:tc>
          <w:tcPr>
            <w:tcW w:w="4503" w:type="dxa"/>
            <w:tcBorders>
              <w:bottom w:val="nil"/>
            </w:tcBorders>
          </w:tcPr>
          <w:p w14:paraId="15F4754E" w14:textId="77777777" w:rsidR="00785490" w:rsidRDefault="00D00530"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ALLEGATI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</w:tc>
        <w:tc>
          <w:tcPr>
            <w:tcW w:w="5276" w:type="dxa"/>
            <w:tcBorders>
              <w:bottom w:val="nil"/>
            </w:tcBorders>
          </w:tcPr>
          <w:p w14:paraId="5E44ED5A" w14:textId="77777777" w:rsidR="00785490" w:rsidRDefault="00D00530">
            <w:pPr>
              <w:pStyle w:val="TableParagraph"/>
              <w:spacing w:line="211" w:lineRule="exact"/>
              <w:ind w:left="91" w:right="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785490" w14:paraId="4442B493" w14:textId="77777777">
        <w:trPr>
          <w:trHeight w:val="229"/>
        </w:trPr>
        <w:tc>
          <w:tcPr>
            <w:tcW w:w="4503" w:type="dxa"/>
            <w:tcBorders>
              <w:top w:val="nil"/>
              <w:bottom w:val="nil"/>
            </w:tcBorders>
          </w:tcPr>
          <w:p w14:paraId="1964EBB9" w14:textId="77777777" w:rsidR="00785490" w:rsidRDefault="00D00530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SEGNALAZIONE</w:t>
            </w:r>
          </w:p>
        </w:tc>
        <w:tc>
          <w:tcPr>
            <w:tcW w:w="5276" w:type="dxa"/>
            <w:tcBorders>
              <w:top w:val="nil"/>
              <w:bottom w:val="nil"/>
            </w:tcBorders>
          </w:tcPr>
          <w:p w14:paraId="4FB3EAC7" w14:textId="77777777" w:rsidR="00785490" w:rsidRDefault="00785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490" w14:paraId="7D2E23B3" w14:textId="77777777">
        <w:trPr>
          <w:trHeight w:val="344"/>
        </w:trPr>
        <w:tc>
          <w:tcPr>
            <w:tcW w:w="4503" w:type="dxa"/>
            <w:tcBorders>
              <w:top w:val="nil"/>
              <w:bottom w:val="nil"/>
            </w:tcBorders>
          </w:tcPr>
          <w:p w14:paraId="4E1654E7" w14:textId="77777777" w:rsidR="00785490" w:rsidRDefault="007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6" w:type="dxa"/>
            <w:tcBorders>
              <w:top w:val="nil"/>
              <w:bottom w:val="nil"/>
            </w:tcBorders>
          </w:tcPr>
          <w:p w14:paraId="49C3F22A" w14:textId="77777777" w:rsidR="00785490" w:rsidRDefault="00D00530">
            <w:pPr>
              <w:pStyle w:val="TableParagraph"/>
              <w:spacing w:line="225" w:lineRule="exact"/>
              <w:ind w:left="91" w:right="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785490" w14:paraId="6C7716CB" w14:textId="77777777">
        <w:trPr>
          <w:trHeight w:val="344"/>
        </w:trPr>
        <w:tc>
          <w:tcPr>
            <w:tcW w:w="4503" w:type="dxa"/>
            <w:tcBorders>
              <w:top w:val="nil"/>
            </w:tcBorders>
          </w:tcPr>
          <w:p w14:paraId="6E1C8030" w14:textId="77777777" w:rsidR="00785490" w:rsidRDefault="00785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6" w:type="dxa"/>
            <w:tcBorders>
              <w:top w:val="nil"/>
            </w:tcBorders>
          </w:tcPr>
          <w:p w14:paraId="566E9C82" w14:textId="77777777" w:rsidR="00785490" w:rsidRDefault="00D00530">
            <w:pPr>
              <w:pStyle w:val="TableParagraph"/>
              <w:spacing w:before="112" w:line="213" w:lineRule="exact"/>
              <w:ind w:left="62" w:right="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…..………………………………………………………..….</w:t>
            </w:r>
          </w:p>
        </w:tc>
      </w:tr>
    </w:tbl>
    <w:p w14:paraId="2FB25558" w14:textId="77777777" w:rsidR="00785490" w:rsidRDefault="00785490">
      <w:pPr>
        <w:pStyle w:val="Corpotesto"/>
      </w:pPr>
    </w:p>
    <w:p w14:paraId="6780E483" w14:textId="77777777" w:rsidR="00785490" w:rsidRDefault="00785490">
      <w:pPr>
        <w:pStyle w:val="Corpotesto"/>
        <w:spacing w:before="7"/>
      </w:pPr>
    </w:p>
    <w:p w14:paraId="56CB63BC" w14:textId="77777777" w:rsidR="00785490" w:rsidRDefault="00D00530">
      <w:pPr>
        <w:pStyle w:val="Corpotesto"/>
        <w:ind w:left="333"/>
      </w:pPr>
      <w:r>
        <w:t>LUOGO,</w:t>
      </w:r>
      <w:r>
        <w:rPr>
          <w:spacing w:val="-7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……………………………………………………………………………………………….</w:t>
      </w:r>
    </w:p>
    <w:p w14:paraId="53BDFD96" w14:textId="77777777" w:rsidR="00785490" w:rsidRDefault="00785490">
      <w:pPr>
        <w:pStyle w:val="Corpotesto"/>
        <w:rPr>
          <w:sz w:val="22"/>
        </w:rPr>
      </w:pPr>
    </w:p>
    <w:p w14:paraId="3AB6389D" w14:textId="77777777" w:rsidR="00785490" w:rsidRDefault="00785490">
      <w:pPr>
        <w:pStyle w:val="Corpotesto"/>
        <w:rPr>
          <w:sz w:val="22"/>
        </w:rPr>
      </w:pPr>
    </w:p>
    <w:p w14:paraId="7BA69FB2" w14:textId="77777777" w:rsidR="00785490" w:rsidRDefault="00785490">
      <w:pPr>
        <w:pStyle w:val="Corpotesto"/>
        <w:rPr>
          <w:sz w:val="22"/>
        </w:rPr>
      </w:pPr>
    </w:p>
    <w:p w14:paraId="42496680" w14:textId="77777777" w:rsidR="00785490" w:rsidRDefault="00785490">
      <w:pPr>
        <w:pStyle w:val="Corpotesto"/>
        <w:spacing w:before="1"/>
        <w:rPr>
          <w:sz w:val="26"/>
        </w:rPr>
      </w:pPr>
    </w:p>
    <w:p w14:paraId="14EE19A4" w14:textId="77777777" w:rsidR="00785490" w:rsidRDefault="00D00530">
      <w:pPr>
        <w:spacing w:line="207" w:lineRule="exact"/>
        <w:ind w:left="333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segnalazione</w:t>
      </w:r>
      <w:r>
        <w:rPr>
          <w:spacing w:val="-14"/>
          <w:sz w:val="18"/>
        </w:rPr>
        <w:t xml:space="preserve"> </w:t>
      </w:r>
      <w:r>
        <w:rPr>
          <w:sz w:val="18"/>
        </w:rPr>
        <w:t>può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presentata:</w:t>
      </w:r>
    </w:p>
    <w:p w14:paraId="0D5A5397" w14:textId="77777777" w:rsidR="00785490" w:rsidRDefault="00D00530" w:rsidP="00D00530">
      <w:pPr>
        <w:pStyle w:val="Paragrafoelenco"/>
        <w:numPr>
          <w:ilvl w:val="0"/>
          <w:numId w:val="1"/>
        </w:numPr>
        <w:tabs>
          <w:tab w:val="left" w:pos="493"/>
          <w:tab w:val="left" w:pos="495"/>
        </w:tabs>
        <w:ind w:firstLine="0"/>
        <w:jc w:val="both"/>
        <w:rPr>
          <w:sz w:val="18"/>
        </w:rPr>
      </w:pPr>
      <w:r>
        <w:rPr>
          <w:sz w:val="18"/>
        </w:rPr>
        <w:t>mediante</w:t>
      </w:r>
      <w:r>
        <w:rPr>
          <w:spacing w:val="2"/>
          <w:sz w:val="18"/>
        </w:rPr>
        <w:t xml:space="preserve"> </w:t>
      </w:r>
      <w:r>
        <w:rPr>
          <w:sz w:val="18"/>
        </w:rPr>
        <w:t>invio</w:t>
      </w:r>
      <w:r>
        <w:rPr>
          <w:spacing w:val="4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posta</w:t>
      </w:r>
      <w:r>
        <w:rPr>
          <w:spacing w:val="4"/>
          <w:sz w:val="18"/>
        </w:rPr>
        <w:t xml:space="preserve"> </w:t>
      </w:r>
      <w:r>
        <w:rPr>
          <w:sz w:val="18"/>
        </w:rPr>
        <w:t>elettronica</w:t>
      </w:r>
      <w:r>
        <w:rPr>
          <w:spacing w:val="1"/>
          <w:sz w:val="18"/>
        </w:rPr>
        <w:t xml:space="preserve"> </w:t>
      </w:r>
      <w:r>
        <w:rPr>
          <w:sz w:val="18"/>
        </w:rPr>
        <w:t>ordinaria:</w:t>
      </w:r>
      <w:r>
        <w:rPr>
          <w:spacing w:val="8"/>
          <w:sz w:val="18"/>
        </w:rPr>
        <w:t xml:space="preserve"> </w:t>
      </w:r>
      <w:hyperlink r:id="rId5" w:history="1">
        <w:r w:rsidRPr="00E45675">
          <w:rPr>
            <w:rStyle w:val="Collegamentoipertestuale"/>
            <w:rFonts w:ascii="Arial" w:hAnsi="Arial"/>
            <w:i/>
            <w:sz w:val="18"/>
          </w:rPr>
          <w:t>stefano.piras@comune.serrenti.ca.it</w:t>
        </w:r>
        <w:r w:rsidRPr="00E45675">
          <w:rPr>
            <w:rStyle w:val="Collegamentoipertestuale"/>
            <w:sz w:val="18"/>
          </w:rPr>
          <w:t>,</w:t>
        </w:r>
      </w:hyperlink>
      <w:r>
        <w:rPr>
          <w:spacing w:val="4"/>
          <w:sz w:val="18"/>
        </w:rPr>
        <w:t xml:space="preserve"> </w:t>
      </w:r>
      <w:r>
        <w:rPr>
          <w:sz w:val="18"/>
        </w:rPr>
        <w:t>oppure</w:t>
      </w:r>
      <w:r>
        <w:rPr>
          <w:spacing w:val="4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certificata (P.E.C.):</w:t>
      </w:r>
      <w:r>
        <w:rPr>
          <w:spacing w:val="2"/>
          <w:sz w:val="18"/>
        </w:rPr>
        <w:t xml:space="preserve"> </w:t>
      </w:r>
      <w:hyperlink r:id="rId6">
        <w:r>
          <w:rPr>
            <w:rFonts w:ascii="Arial" w:hAnsi="Arial"/>
            <w:i/>
            <w:sz w:val="18"/>
          </w:rPr>
          <w:t>protocollo.serrenti@pec.comunas.it</w:t>
        </w:r>
        <w:r>
          <w:rPr>
            <w:rFonts w:ascii="Arial" w:hAnsi="Arial"/>
            <w:i/>
            <w:spacing w:val="2"/>
            <w:sz w:val="18"/>
          </w:rPr>
          <w:t xml:space="preserve"> </w:t>
        </w:r>
      </w:hyperlink>
      <w:r>
        <w:rPr>
          <w:sz w:val="18"/>
        </w:rPr>
        <w:t>;</w:t>
      </w:r>
    </w:p>
    <w:p w14:paraId="5D45855F" w14:textId="77777777" w:rsidR="00785490" w:rsidRDefault="00D00530" w:rsidP="00D00530">
      <w:pPr>
        <w:pStyle w:val="Paragrafoelenco"/>
        <w:numPr>
          <w:ilvl w:val="0"/>
          <w:numId w:val="1"/>
        </w:numPr>
        <w:tabs>
          <w:tab w:val="left" w:pos="386"/>
        </w:tabs>
        <w:spacing w:before="3" w:line="237" w:lineRule="auto"/>
        <w:ind w:firstLine="0"/>
        <w:jc w:val="both"/>
        <w:rPr>
          <w:rFonts w:ascii="Arial" w:hAnsi="Arial"/>
          <w:i/>
          <w:sz w:val="18"/>
        </w:rPr>
      </w:pP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mezzo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postale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tramite</w:t>
      </w:r>
      <w:r>
        <w:rPr>
          <w:spacing w:val="3"/>
          <w:sz w:val="18"/>
        </w:rPr>
        <w:t xml:space="preserve"> </w:t>
      </w:r>
      <w:r>
        <w:rPr>
          <w:sz w:val="18"/>
        </w:rPr>
        <w:t>posta</w:t>
      </w:r>
      <w:r>
        <w:rPr>
          <w:spacing w:val="4"/>
          <w:sz w:val="18"/>
        </w:rPr>
        <w:t xml:space="preserve"> </w:t>
      </w:r>
      <w:r>
        <w:rPr>
          <w:sz w:val="18"/>
        </w:rPr>
        <w:t>interna,</w:t>
      </w:r>
      <w:r>
        <w:rPr>
          <w:spacing w:val="3"/>
          <w:sz w:val="18"/>
        </w:rPr>
        <w:t xml:space="preserve"> </w:t>
      </w:r>
      <w:r>
        <w:rPr>
          <w:sz w:val="18"/>
        </w:rPr>
        <w:t>indicando</w:t>
      </w:r>
      <w:r>
        <w:rPr>
          <w:spacing w:val="3"/>
          <w:sz w:val="18"/>
        </w:rPr>
        <w:t xml:space="preserve"> </w:t>
      </w:r>
      <w:r>
        <w:rPr>
          <w:sz w:val="18"/>
        </w:rPr>
        <w:t>nella</w:t>
      </w:r>
      <w:r>
        <w:rPr>
          <w:spacing w:val="3"/>
          <w:sz w:val="18"/>
        </w:rPr>
        <w:t xml:space="preserve"> </w:t>
      </w:r>
      <w:r>
        <w:rPr>
          <w:sz w:val="18"/>
        </w:rPr>
        <w:t>busta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dicitura</w:t>
      </w:r>
      <w:r>
        <w:rPr>
          <w:spacing w:val="3"/>
          <w:sz w:val="18"/>
        </w:rPr>
        <w:t xml:space="preserve"> </w:t>
      </w:r>
      <w:r>
        <w:rPr>
          <w:sz w:val="18"/>
        </w:rPr>
        <w:t>“Segnalazione</w:t>
      </w:r>
      <w:r>
        <w:rPr>
          <w:spacing w:val="3"/>
          <w:sz w:val="18"/>
        </w:rPr>
        <w:t xml:space="preserve"> </w:t>
      </w:r>
      <w:r>
        <w:rPr>
          <w:sz w:val="18"/>
        </w:rPr>
        <w:t>riservata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prevenzione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corruzione”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seguente</w:t>
      </w:r>
      <w:r>
        <w:rPr>
          <w:spacing w:val="2"/>
          <w:sz w:val="18"/>
        </w:rPr>
        <w:t xml:space="preserve"> </w:t>
      </w:r>
      <w:r>
        <w:rPr>
          <w:sz w:val="18"/>
        </w:rPr>
        <w:t>destinatario:</w:t>
      </w:r>
      <w:r>
        <w:rPr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Responsabile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della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Prevenzione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della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Corruzione</w:t>
      </w:r>
    </w:p>
    <w:p w14:paraId="4F1A6C38" w14:textId="77777777" w:rsidR="00785490" w:rsidRDefault="00E626A0" w:rsidP="00D00530">
      <w:pPr>
        <w:spacing w:before="1"/>
        <w:ind w:left="119"/>
        <w:jc w:val="both"/>
        <w:rPr>
          <w:rFonts w:ascii="Arial" w:hAnsi="Arial"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670A14" wp14:editId="22FA55F1">
                <wp:simplePos x="0" y="0"/>
                <wp:positionH relativeFrom="page">
                  <wp:posOffset>719455</wp:posOffset>
                </wp:positionH>
                <wp:positionV relativeFrom="paragraph">
                  <wp:posOffset>549910</wp:posOffset>
                </wp:positionV>
                <wp:extent cx="1975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11"/>
                            <a:gd name="T2" fmla="+- 0 4244 1133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291B4" id="Freeform 2" o:spid="_x0000_s1026" style="position:absolute;margin-left:56.65pt;margin-top:43.3pt;width:15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1kAw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  <w:r w:rsidR="00D00530">
        <w:rPr>
          <w:rFonts w:ascii="Arial" w:hAnsi="Arial"/>
          <w:i/>
          <w:sz w:val="18"/>
        </w:rPr>
        <w:t>–</w:t>
      </w:r>
      <w:r w:rsidR="00D00530">
        <w:rPr>
          <w:rFonts w:ascii="Arial" w:hAnsi="Arial"/>
          <w:i/>
          <w:spacing w:val="-1"/>
          <w:sz w:val="18"/>
        </w:rPr>
        <w:t xml:space="preserve"> </w:t>
      </w:r>
      <w:r w:rsidR="00D00530">
        <w:rPr>
          <w:rFonts w:ascii="Arial" w:hAnsi="Arial"/>
          <w:i/>
          <w:sz w:val="18"/>
        </w:rPr>
        <w:t>via</w:t>
      </w:r>
      <w:r w:rsidR="00D00530">
        <w:rPr>
          <w:rFonts w:ascii="Arial" w:hAnsi="Arial"/>
          <w:i/>
          <w:spacing w:val="-2"/>
          <w:sz w:val="18"/>
        </w:rPr>
        <w:t xml:space="preserve"> </w:t>
      </w:r>
      <w:r w:rsidR="00D00530">
        <w:rPr>
          <w:rFonts w:ascii="Arial" w:hAnsi="Arial"/>
          <w:i/>
          <w:sz w:val="18"/>
        </w:rPr>
        <w:t>Nazionale</w:t>
      </w:r>
      <w:r w:rsidR="00D00530">
        <w:rPr>
          <w:rFonts w:ascii="Arial" w:hAnsi="Arial"/>
          <w:i/>
          <w:spacing w:val="-3"/>
          <w:sz w:val="18"/>
        </w:rPr>
        <w:t xml:space="preserve"> </w:t>
      </w:r>
      <w:r w:rsidR="00D00530">
        <w:rPr>
          <w:rFonts w:ascii="Arial" w:hAnsi="Arial"/>
          <w:i/>
          <w:sz w:val="18"/>
        </w:rPr>
        <w:t>n.</w:t>
      </w:r>
      <w:r w:rsidR="00D00530">
        <w:rPr>
          <w:rFonts w:ascii="Arial" w:hAnsi="Arial"/>
          <w:i/>
          <w:spacing w:val="-2"/>
          <w:sz w:val="18"/>
        </w:rPr>
        <w:t xml:space="preserve"> </w:t>
      </w:r>
      <w:r w:rsidR="00D00530">
        <w:rPr>
          <w:rFonts w:ascii="Arial" w:hAnsi="Arial"/>
          <w:i/>
          <w:sz w:val="18"/>
        </w:rPr>
        <w:t>182</w:t>
      </w:r>
      <w:r w:rsidR="00D00530">
        <w:rPr>
          <w:rFonts w:ascii="Arial" w:hAnsi="Arial"/>
          <w:i/>
          <w:spacing w:val="1"/>
          <w:sz w:val="18"/>
        </w:rPr>
        <w:t xml:space="preserve"> </w:t>
      </w:r>
      <w:r w:rsidR="00D00530">
        <w:rPr>
          <w:rFonts w:ascii="Arial" w:hAnsi="Arial"/>
          <w:i/>
          <w:sz w:val="18"/>
        </w:rPr>
        <w:t>-</w:t>
      </w:r>
      <w:r w:rsidR="00D00530">
        <w:rPr>
          <w:rFonts w:ascii="Arial" w:hAnsi="Arial"/>
          <w:i/>
          <w:spacing w:val="-1"/>
          <w:sz w:val="18"/>
        </w:rPr>
        <w:t xml:space="preserve"> </w:t>
      </w:r>
      <w:r w:rsidR="00D00530">
        <w:rPr>
          <w:rFonts w:ascii="Arial" w:hAnsi="Arial"/>
          <w:i/>
          <w:sz w:val="18"/>
        </w:rPr>
        <w:t>09027</w:t>
      </w:r>
      <w:r w:rsidR="00D00530">
        <w:rPr>
          <w:rFonts w:ascii="Arial" w:hAnsi="Arial"/>
          <w:i/>
          <w:spacing w:val="-4"/>
          <w:sz w:val="18"/>
        </w:rPr>
        <w:t xml:space="preserve"> </w:t>
      </w:r>
      <w:r w:rsidR="00D00530">
        <w:rPr>
          <w:rFonts w:ascii="Arial" w:hAnsi="Arial"/>
          <w:i/>
          <w:sz w:val="18"/>
        </w:rPr>
        <w:t>Serrenti</w:t>
      </w:r>
      <w:r w:rsidR="00D00530">
        <w:rPr>
          <w:rFonts w:ascii="Arial" w:hAnsi="Arial"/>
          <w:i/>
          <w:spacing w:val="-1"/>
          <w:sz w:val="18"/>
        </w:rPr>
        <w:t xml:space="preserve"> </w:t>
      </w:r>
      <w:r w:rsidR="00D00530">
        <w:rPr>
          <w:rFonts w:ascii="Arial" w:hAnsi="Arial"/>
          <w:i/>
          <w:sz w:val="18"/>
        </w:rPr>
        <w:t>(SU)</w:t>
      </w:r>
    </w:p>
    <w:p w14:paraId="43B690F6" w14:textId="77777777" w:rsidR="00785490" w:rsidRDefault="00785490">
      <w:pPr>
        <w:pStyle w:val="Corpotesto"/>
        <w:rPr>
          <w:rFonts w:ascii="Arial"/>
          <w:i/>
        </w:rPr>
      </w:pPr>
    </w:p>
    <w:p w14:paraId="4DE4076E" w14:textId="77777777" w:rsidR="00785490" w:rsidRDefault="00785490">
      <w:pPr>
        <w:pStyle w:val="Corpotesto"/>
        <w:spacing w:before="8"/>
        <w:rPr>
          <w:rFonts w:ascii="Arial"/>
          <w:i/>
          <w:sz w:val="26"/>
        </w:rPr>
      </w:pPr>
    </w:p>
    <w:p w14:paraId="3FFDED8A" w14:textId="77777777" w:rsidR="00785490" w:rsidRDefault="00D00530">
      <w:pPr>
        <w:pStyle w:val="Corpotesto"/>
        <w:ind w:left="333"/>
      </w:pPr>
      <w:r>
        <w:rPr>
          <w:spacing w:val="-1"/>
          <w:vertAlign w:val="superscript"/>
        </w:rPr>
        <w:t>3</w:t>
      </w:r>
      <w:r>
        <w:rPr>
          <w:spacing w:val="-20"/>
        </w:rPr>
        <w:t xml:space="preserve"> </w:t>
      </w:r>
      <w:r>
        <w:rPr>
          <w:spacing w:val="-1"/>
        </w:rPr>
        <w:t>Indicare i</w:t>
      </w:r>
      <w: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anagrafici</w:t>
      </w:r>
      <w:r>
        <w:rPr>
          <w:spacing w:val="-2"/>
        </w:rPr>
        <w:t xml:space="preserve"> </w:t>
      </w:r>
      <w:r>
        <w:rPr>
          <w:spacing w:val="-1"/>
        </w:rPr>
        <w:t>se conosciuti</w:t>
      </w:r>
      <w:r>
        <w:t xml:space="preserve"> </w:t>
      </w:r>
      <w:r>
        <w:rPr>
          <w:spacing w:val="-1"/>
        </w:rPr>
        <w:t>e,</w:t>
      </w:r>
      <w:r>
        <w:rPr>
          <w:spacing w:val="-2"/>
        </w:rPr>
        <w:t xml:space="preserve"> </w:t>
      </w:r>
      <w:r>
        <w:rPr>
          <w:spacing w:val="-1"/>
        </w:rPr>
        <w:t>in caso contrario, ogni</w:t>
      </w:r>
      <w:r>
        <w:rPr>
          <w:spacing w:val="-2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all’identificazione.</w:t>
      </w:r>
    </w:p>
    <w:sectPr w:rsidR="00785490">
      <w:pgSz w:w="11900" w:h="16850"/>
      <w:pgMar w:top="15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0E27"/>
    <w:multiLevelType w:val="hybridMultilevel"/>
    <w:tmpl w:val="2EAA8C00"/>
    <w:lvl w:ilvl="0" w:tplc="40CC685A">
      <w:start w:val="1"/>
      <w:numFmt w:val="lowerLetter"/>
      <w:lvlText w:val="%1)"/>
      <w:lvlJc w:val="left"/>
      <w:pPr>
        <w:ind w:left="119" w:hanging="375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B840E902">
      <w:numFmt w:val="bullet"/>
      <w:lvlText w:val="•"/>
      <w:lvlJc w:val="left"/>
      <w:pPr>
        <w:ind w:left="1131" w:hanging="375"/>
      </w:pPr>
      <w:rPr>
        <w:rFonts w:hint="default"/>
        <w:lang w:val="it-IT" w:eastAsia="en-US" w:bidi="ar-SA"/>
      </w:rPr>
    </w:lvl>
    <w:lvl w:ilvl="2" w:tplc="B0E496BE">
      <w:numFmt w:val="bullet"/>
      <w:lvlText w:val="•"/>
      <w:lvlJc w:val="left"/>
      <w:pPr>
        <w:ind w:left="2143" w:hanging="375"/>
      </w:pPr>
      <w:rPr>
        <w:rFonts w:hint="default"/>
        <w:lang w:val="it-IT" w:eastAsia="en-US" w:bidi="ar-SA"/>
      </w:rPr>
    </w:lvl>
    <w:lvl w:ilvl="3" w:tplc="91526F3A">
      <w:numFmt w:val="bullet"/>
      <w:lvlText w:val="•"/>
      <w:lvlJc w:val="left"/>
      <w:pPr>
        <w:ind w:left="3155" w:hanging="375"/>
      </w:pPr>
      <w:rPr>
        <w:rFonts w:hint="default"/>
        <w:lang w:val="it-IT" w:eastAsia="en-US" w:bidi="ar-SA"/>
      </w:rPr>
    </w:lvl>
    <w:lvl w:ilvl="4" w:tplc="7BCE33F4">
      <w:numFmt w:val="bullet"/>
      <w:lvlText w:val="•"/>
      <w:lvlJc w:val="left"/>
      <w:pPr>
        <w:ind w:left="4167" w:hanging="375"/>
      </w:pPr>
      <w:rPr>
        <w:rFonts w:hint="default"/>
        <w:lang w:val="it-IT" w:eastAsia="en-US" w:bidi="ar-SA"/>
      </w:rPr>
    </w:lvl>
    <w:lvl w:ilvl="5" w:tplc="6AFE1F5E">
      <w:numFmt w:val="bullet"/>
      <w:lvlText w:val="•"/>
      <w:lvlJc w:val="left"/>
      <w:pPr>
        <w:ind w:left="5179" w:hanging="375"/>
      </w:pPr>
      <w:rPr>
        <w:rFonts w:hint="default"/>
        <w:lang w:val="it-IT" w:eastAsia="en-US" w:bidi="ar-SA"/>
      </w:rPr>
    </w:lvl>
    <w:lvl w:ilvl="6" w:tplc="C174F0BC">
      <w:numFmt w:val="bullet"/>
      <w:lvlText w:val="•"/>
      <w:lvlJc w:val="left"/>
      <w:pPr>
        <w:ind w:left="6191" w:hanging="375"/>
      </w:pPr>
      <w:rPr>
        <w:rFonts w:hint="default"/>
        <w:lang w:val="it-IT" w:eastAsia="en-US" w:bidi="ar-SA"/>
      </w:rPr>
    </w:lvl>
    <w:lvl w:ilvl="7" w:tplc="246E0912">
      <w:numFmt w:val="bullet"/>
      <w:lvlText w:val="•"/>
      <w:lvlJc w:val="left"/>
      <w:pPr>
        <w:ind w:left="7203" w:hanging="375"/>
      </w:pPr>
      <w:rPr>
        <w:rFonts w:hint="default"/>
        <w:lang w:val="it-IT" w:eastAsia="en-US" w:bidi="ar-SA"/>
      </w:rPr>
    </w:lvl>
    <w:lvl w:ilvl="8" w:tplc="4E5EC9BC">
      <w:numFmt w:val="bullet"/>
      <w:lvlText w:val="•"/>
      <w:lvlJc w:val="left"/>
      <w:pPr>
        <w:ind w:left="8215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732F332D"/>
    <w:multiLevelType w:val="hybridMultilevel"/>
    <w:tmpl w:val="E41A6610"/>
    <w:lvl w:ilvl="0" w:tplc="DD9C3DDE">
      <w:numFmt w:val="bullet"/>
      <w:lvlText w:val="•"/>
      <w:lvlJc w:val="left"/>
      <w:pPr>
        <w:ind w:left="479" w:hanging="28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D0A273D6">
      <w:numFmt w:val="bullet"/>
      <w:lvlText w:val="•"/>
      <w:lvlJc w:val="left"/>
      <w:pPr>
        <w:ind w:left="1385" w:hanging="284"/>
      </w:pPr>
      <w:rPr>
        <w:rFonts w:hint="default"/>
        <w:lang w:val="it-IT" w:eastAsia="en-US" w:bidi="ar-SA"/>
      </w:rPr>
    </w:lvl>
    <w:lvl w:ilvl="2" w:tplc="58226980">
      <w:numFmt w:val="bullet"/>
      <w:lvlText w:val="•"/>
      <w:lvlJc w:val="left"/>
      <w:pPr>
        <w:ind w:left="2290" w:hanging="284"/>
      </w:pPr>
      <w:rPr>
        <w:rFonts w:hint="default"/>
        <w:lang w:val="it-IT" w:eastAsia="en-US" w:bidi="ar-SA"/>
      </w:rPr>
    </w:lvl>
    <w:lvl w:ilvl="3" w:tplc="B0E826E2">
      <w:numFmt w:val="bullet"/>
      <w:lvlText w:val="•"/>
      <w:lvlJc w:val="left"/>
      <w:pPr>
        <w:ind w:left="3195" w:hanging="284"/>
      </w:pPr>
      <w:rPr>
        <w:rFonts w:hint="default"/>
        <w:lang w:val="it-IT" w:eastAsia="en-US" w:bidi="ar-SA"/>
      </w:rPr>
    </w:lvl>
    <w:lvl w:ilvl="4" w:tplc="1D3AADB8">
      <w:numFmt w:val="bullet"/>
      <w:lvlText w:val="•"/>
      <w:lvlJc w:val="left"/>
      <w:pPr>
        <w:ind w:left="4100" w:hanging="284"/>
      </w:pPr>
      <w:rPr>
        <w:rFonts w:hint="default"/>
        <w:lang w:val="it-IT" w:eastAsia="en-US" w:bidi="ar-SA"/>
      </w:rPr>
    </w:lvl>
    <w:lvl w:ilvl="5" w:tplc="F5126E1C">
      <w:numFmt w:val="bullet"/>
      <w:lvlText w:val="•"/>
      <w:lvlJc w:val="left"/>
      <w:pPr>
        <w:ind w:left="5005" w:hanging="284"/>
      </w:pPr>
      <w:rPr>
        <w:rFonts w:hint="default"/>
        <w:lang w:val="it-IT" w:eastAsia="en-US" w:bidi="ar-SA"/>
      </w:rPr>
    </w:lvl>
    <w:lvl w:ilvl="6" w:tplc="87E844B2">
      <w:numFmt w:val="bullet"/>
      <w:lvlText w:val="•"/>
      <w:lvlJc w:val="left"/>
      <w:pPr>
        <w:ind w:left="5910" w:hanging="284"/>
      </w:pPr>
      <w:rPr>
        <w:rFonts w:hint="default"/>
        <w:lang w:val="it-IT" w:eastAsia="en-US" w:bidi="ar-SA"/>
      </w:rPr>
    </w:lvl>
    <w:lvl w:ilvl="7" w:tplc="B2586866">
      <w:numFmt w:val="bullet"/>
      <w:lvlText w:val="•"/>
      <w:lvlJc w:val="left"/>
      <w:pPr>
        <w:ind w:left="6815" w:hanging="284"/>
      </w:pPr>
      <w:rPr>
        <w:rFonts w:hint="default"/>
        <w:lang w:val="it-IT" w:eastAsia="en-US" w:bidi="ar-SA"/>
      </w:rPr>
    </w:lvl>
    <w:lvl w:ilvl="8" w:tplc="76226BF8">
      <w:numFmt w:val="bullet"/>
      <w:lvlText w:val="•"/>
      <w:lvlJc w:val="left"/>
      <w:pPr>
        <w:ind w:left="7720" w:hanging="284"/>
      </w:pPr>
      <w:rPr>
        <w:rFonts w:hint="default"/>
        <w:lang w:val="it-IT" w:eastAsia="en-US" w:bidi="ar-SA"/>
      </w:rPr>
    </w:lvl>
  </w:abstractNum>
  <w:num w:numId="1" w16cid:durableId="1489707304">
    <w:abstractNumId w:val="0"/>
  </w:num>
  <w:num w:numId="2" w16cid:durableId="130168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90"/>
    <w:rsid w:val="00737E1A"/>
    <w:rsid w:val="00785490"/>
    <w:rsid w:val="00D00530"/>
    <w:rsid w:val="00E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FA4D"/>
  <w15:docId w15:val="{29A7F916-F9C6-4D04-9BC8-1FB84DAB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9" w:right="11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00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serrenti@pec.comunas.it" TargetMode="External"/><Relationship Id="rId5" Type="http://schemas.openxmlformats.org/officeDocument/2006/relationships/hyperlink" Target="mailto:stefano.piras@comune.serrenti.ca.it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per la segnalazione di condotte illecite</vt:lpstr>
    </vt:vector>
  </TitlesOfParts>
  <Company>Winblu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per la segnalazione di condotte illecite</dc:title>
  <dc:creator>EU</dc:creator>
  <cp:lastModifiedBy>Stefano Piras</cp:lastModifiedBy>
  <cp:revision>2</cp:revision>
  <dcterms:created xsi:type="dcterms:W3CDTF">2023-10-09T15:17:00Z</dcterms:created>
  <dcterms:modified xsi:type="dcterms:W3CDTF">2023-10-09T15:17:00Z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